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F2E4320" w:rsidR="00093CA9" w:rsidRDefault="002C22F1" w:rsidP="00093CA9">
            <w:r>
              <w:t xml:space="preserve">Nishimura </w:t>
            </w:r>
            <w:r w:rsidR="00D6248C">
              <w:t xml:space="preserve">&amp; </w:t>
            </w:r>
            <w:r>
              <w:t>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2B84F8CC" w14:textId="7F8118E1" w:rsidR="00093CA9" w:rsidRDefault="00C238C4" w:rsidP="002C22F1">
            <w:pPr>
              <w:spacing w:before="0" w:after="0"/>
              <w:rPr>
                <w:rFonts w:ascii="Aptos Narrow" w:hAnsi="Aptos Narrow"/>
                <w:color w:val="000000"/>
                <w:sz w:val="22"/>
                <w:szCs w:val="22"/>
              </w:rPr>
            </w:pPr>
            <w:r>
              <w:rPr>
                <w:rFonts w:ascii="Aptos Narrow" w:hAnsi="Aptos Narrow"/>
                <w:color w:val="000000"/>
                <w:sz w:val="22"/>
                <w:szCs w:val="22"/>
              </w:rPr>
              <w:t xml:space="preserve">Thailand SEC Carbon Trading Rules </w:t>
            </w:r>
            <w:r w:rsidR="00D6248C">
              <w:rPr>
                <w:rFonts w:ascii="Aptos Narrow" w:hAnsi="Aptos Narrow"/>
                <w:color w:val="000000"/>
                <w:sz w:val="22"/>
                <w:szCs w:val="22"/>
              </w:rPr>
              <w:t>(the “</w:t>
            </w:r>
            <w:r w:rsidR="002F5E79" w:rsidRPr="002F5E79">
              <w:rPr>
                <w:rFonts w:ascii="Aptos Narrow" w:hAnsi="Aptos Narrow"/>
                <w:b/>
                <w:bCs/>
                <w:color w:val="000000"/>
                <w:sz w:val="22"/>
                <w:szCs w:val="22"/>
              </w:rPr>
              <w:t xml:space="preserve">Draft </w:t>
            </w:r>
            <w:r w:rsidR="00D6248C" w:rsidRPr="00D6248C">
              <w:rPr>
                <w:rFonts w:ascii="Aptos Narrow" w:hAnsi="Aptos Narrow"/>
                <w:b/>
                <w:bCs/>
                <w:color w:val="000000"/>
                <w:sz w:val="22"/>
                <w:szCs w:val="22"/>
              </w:rPr>
              <w:t>Rules</w:t>
            </w:r>
            <w:r w:rsidR="00D6248C">
              <w:rPr>
                <w:rFonts w:ascii="Aptos Narrow" w:hAnsi="Aptos Narrow"/>
                <w:color w:val="000000"/>
                <w:sz w:val="22"/>
                <w:szCs w:val="22"/>
              </w:rPr>
              <w:t>”)</w:t>
            </w:r>
          </w:p>
          <w:p w14:paraId="198B77A7" w14:textId="77777777" w:rsidR="00D6248C" w:rsidRDefault="00D6248C" w:rsidP="002C22F1">
            <w:pPr>
              <w:spacing w:before="0" w:after="0"/>
              <w:rPr>
                <w:rFonts w:ascii="Aptos Narrow" w:hAnsi="Aptos Narrow"/>
                <w:color w:val="000000"/>
                <w:sz w:val="22"/>
                <w:szCs w:val="22"/>
              </w:rPr>
            </w:pPr>
          </w:p>
          <w:p w14:paraId="2D07FB10" w14:textId="77777777" w:rsidR="00984926" w:rsidRPr="00984926" w:rsidRDefault="00D6248C" w:rsidP="00984926">
            <w:pPr>
              <w:spacing w:before="0" w:after="0"/>
              <w:jc w:val="both"/>
              <w:rPr>
                <w:rFonts w:ascii="Aptos Narrow" w:hAnsi="Aptos Narrow"/>
                <w:i/>
                <w:iCs/>
                <w:color w:val="000000"/>
                <w:sz w:val="22"/>
                <w:szCs w:val="22"/>
                <w:highlight w:val="yellow"/>
              </w:rPr>
            </w:pPr>
            <w:r w:rsidRPr="002326DD">
              <w:rPr>
                <w:rFonts w:ascii="Aptos Narrow" w:hAnsi="Aptos Narrow"/>
                <w:i/>
                <w:iCs/>
                <w:color w:val="000000"/>
                <w:sz w:val="22"/>
                <w:szCs w:val="22"/>
                <w:highlight w:val="yellow"/>
              </w:rPr>
              <w:t>[</w:t>
            </w:r>
            <w:r w:rsidRPr="002326DD">
              <w:rPr>
                <w:rFonts w:ascii="Aptos Narrow" w:hAnsi="Aptos Narrow"/>
                <w:b/>
                <w:bCs/>
                <w:i/>
                <w:iCs/>
                <w:color w:val="000000"/>
                <w:sz w:val="22"/>
                <w:szCs w:val="22"/>
                <w:highlight w:val="yellow"/>
              </w:rPr>
              <w:t>Note</w:t>
            </w:r>
            <w:r w:rsidRPr="00984926">
              <w:rPr>
                <w:rFonts w:ascii="Aptos Narrow" w:hAnsi="Aptos Narrow"/>
                <w:b/>
                <w:bCs/>
                <w:i/>
                <w:iCs/>
                <w:color w:val="000000"/>
                <w:sz w:val="22"/>
                <w:szCs w:val="22"/>
                <w:highlight w:val="yellow"/>
              </w:rPr>
              <w:t>:</w:t>
            </w:r>
            <w:r w:rsidRPr="00984926">
              <w:rPr>
                <w:rFonts w:ascii="Aptos Narrow" w:hAnsi="Aptos Narrow"/>
                <w:i/>
                <w:iCs/>
                <w:color w:val="000000"/>
                <w:sz w:val="22"/>
                <w:szCs w:val="22"/>
                <w:highlight w:val="yellow"/>
              </w:rPr>
              <w:t xml:space="preserve"> </w:t>
            </w:r>
            <w:r w:rsidR="00984926" w:rsidRPr="00984926">
              <w:rPr>
                <w:rFonts w:ascii="Aptos Narrow" w:hAnsi="Aptos Narrow"/>
                <w:i/>
                <w:iCs/>
                <w:color w:val="000000"/>
                <w:sz w:val="22"/>
                <w:szCs w:val="22"/>
                <w:highlight w:val="yellow"/>
              </w:rPr>
              <w:t>The Draft Rules are merely proposed laws and are currently undergoing the enactment process. During this process, the Draft Rules are subject to further comprehensive review, public hearings, and other procedures. As such, the Draft Rules may undergo substantial changes.</w:t>
            </w:r>
          </w:p>
          <w:p w14:paraId="26375960" w14:textId="77777777" w:rsidR="00984926" w:rsidRPr="00984926" w:rsidRDefault="00984926" w:rsidP="00984926">
            <w:pPr>
              <w:spacing w:before="0" w:after="0"/>
              <w:rPr>
                <w:rFonts w:ascii="Aptos Narrow" w:hAnsi="Aptos Narrow"/>
                <w:i/>
                <w:iCs/>
                <w:color w:val="000000"/>
                <w:sz w:val="22"/>
                <w:szCs w:val="22"/>
                <w:highlight w:val="yellow"/>
              </w:rPr>
            </w:pPr>
          </w:p>
          <w:p w14:paraId="313A697B" w14:textId="346C7312" w:rsidR="00D6248C" w:rsidRPr="00ED1A2F" w:rsidRDefault="00984926" w:rsidP="00984926">
            <w:pPr>
              <w:spacing w:before="0" w:after="0"/>
              <w:jc w:val="both"/>
              <w:rPr>
                <w:rFonts w:ascii="Aptos Narrow" w:hAnsi="Aptos Narrow"/>
                <w:color w:val="000000"/>
                <w:sz w:val="22"/>
                <w:szCs w:val="22"/>
              </w:rPr>
            </w:pPr>
            <w:r w:rsidRPr="00984926">
              <w:rPr>
                <w:rFonts w:ascii="Aptos Narrow" w:hAnsi="Aptos Narrow"/>
                <w:i/>
                <w:iCs/>
                <w:color w:val="000000"/>
                <w:sz w:val="22"/>
                <w:szCs w:val="22"/>
                <w:highlight w:val="yellow"/>
              </w:rPr>
              <w:t>Therefore, we suggest excluding the Draft Rules from this year’s survey, as including them may cause confusion and lead to misconceptions about the actual rules that will ultimately be approved and enforced.</w:t>
            </w:r>
            <w:r w:rsidR="002326DD" w:rsidRPr="00984926">
              <w:rPr>
                <w:rFonts w:ascii="Aptos Narrow" w:hAnsi="Aptos Narrow"/>
                <w:i/>
                <w:iCs/>
                <w:color w:val="000000"/>
                <w:sz w:val="22"/>
                <w:szCs w:val="22"/>
                <w:highlight w:val="yellow"/>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3C2D1C"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3FC3D5B" w:rsidR="00093CA9" w:rsidRDefault="00C238C4"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1FA8CE6"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320A7D" w14:textId="77777777" w:rsidR="004B163F" w:rsidRDefault="004B163F" w:rsidP="00874E39">
      <w:r>
        <w:separator/>
      </w:r>
    </w:p>
  </w:endnote>
  <w:endnote w:type="continuationSeparator" w:id="0">
    <w:p w14:paraId="4C5C1848" w14:textId="77777777" w:rsidR="004B163F" w:rsidRDefault="004B163F" w:rsidP="00874E39">
      <w:r>
        <w:continuationSeparator/>
      </w:r>
    </w:p>
  </w:endnote>
  <w:endnote w:type="continuationNotice" w:id="1">
    <w:p w14:paraId="50D98219" w14:textId="77777777" w:rsidR="004B163F" w:rsidRDefault="004B16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DF032A4"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16BAB2" w14:textId="77777777" w:rsidR="004B163F" w:rsidRDefault="004B163F" w:rsidP="00874E39">
      <w:r>
        <w:separator/>
      </w:r>
    </w:p>
  </w:footnote>
  <w:footnote w:type="continuationSeparator" w:id="0">
    <w:p w14:paraId="383424F2" w14:textId="77777777" w:rsidR="004B163F" w:rsidRDefault="004B163F" w:rsidP="00874E39">
      <w:r>
        <w:continuationSeparator/>
      </w:r>
    </w:p>
  </w:footnote>
  <w:footnote w:type="continuationNotice" w:id="1">
    <w:p w14:paraId="41357D5D" w14:textId="77777777" w:rsidR="004B163F" w:rsidRDefault="004B16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5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4D"/>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D5B"/>
    <w:rsid w:val="0021729E"/>
    <w:rsid w:val="00220F36"/>
    <w:rsid w:val="00222757"/>
    <w:rsid w:val="00222DFA"/>
    <w:rsid w:val="00222E01"/>
    <w:rsid w:val="0022414E"/>
    <w:rsid w:val="00224D9E"/>
    <w:rsid w:val="00226338"/>
    <w:rsid w:val="0023001C"/>
    <w:rsid w:val="002303CF"/>
    <w:rsid w:val="002317BC"/>
    <w:rsid w:val="002326DD"/>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491"/>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9D9"/>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5E7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9E4"/>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0E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63F"/>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D29"/>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D7E"/>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926"/>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8C4"/>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EEA"/>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997"/>
    <w:rsid w:val="00D43237"/>
    <w:rsid w:val="00D4323A"/>
    <w:rsid w:val="00D442ED"/>
    <w:rsid w:val="00D44C0E"/>
    <w:rsid w:val="00D46116"/>
    <w:rsid w:val="00D46297"/>
    <w:rsid w:val="00D4693D"/>
    <w:rsid w:val="00D46B07"/>
    <w:rsid w:val="00D47404"/>
    <w:rsid w:val="00D510DA"/>
    <w:rsid w:val="00D53F8D"/>
    <w:rsid w:val="00D547E6"/>
    <w:rsid w:val="00D56E72"/>
    <w:rsid w:val="00D56EA7"/>
    <w:rsid w:val="00D57AD5"/>
    <w:rsid w:val="00D6003F"/>
    <w:rsid w:val="00D60275"/>
    <w:rsid w:val="00D6248C"/>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A2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86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229501">
      <w:bodyDiv w:val="1"/>
      <w:marLeft w:val="0"/>
      <w:marRight w:val="0"/>
      <w:marTop w:val="0"/>
      <w:marBottom w:val="0"/>
      <w:divBdr>
        <w:top w:val="none" w:sz="0" w:space="0" w:color="auto"/>
        <w:left w:val="none" w:sz="0" w:space="0" w:color="auto"/>
        <w:bottom w:val="none" w:sz="0" w:space="0" w:color="auto"/>
        <w:right w:val="none" w:sz="0" w:space="0" w:color="auto"/>
      </w:divBdr>
    </w:div>
    <w:div w:id="226571543">
      <w:bodyDiv w:val="1"/>
      <w:marLeft w:val="0"/>
      <w:marRight w:val="0"/>
      <w:marTop w:val="0"/>
      <w:marBottom w:val="0"/>
      <w:divBdr>
        <w:top w:val="none" w:sz="0" w:space="0" w:color="auto"/>
        <w:left w:val="none" w:sz="0" w:space="0" w:color="auto"/>
        <w:bottom w:val="none" w:sz="0" w:space="0" w:color="auto"/>
        <w:right w:val="none" w:sz="0" w:space="0" w:color="auto"/>
      </w:divBdr>
    </w:div>
    <w:div w:id="48039065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87655">
      <w:bodyDiv w:val="1"/>
      <w:marLeft w:val="0"/>
      <w:marRight w:val="0"/>
      <w:marTop w:val="0"/>
      <w:marBottom w:val="0"/>
      <w:divBdr>
        <w:top w:val="none" w:sz="0" w:space="0" w:color="auto"/>
        <w:left w:val="none" w:sz="0" w:space="0" w:color="auto"/>
        <w:bottom w:val="none" w:sz="0" w:space="0" w:color="auto"/>
        <w:right w:val="none" w:sz="0" w:space="0" w:color="auto"/>
      </w:divBdr>
    </w:div>
    <w:div w:id="101229311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635881">
      <w:bodyDiv w:val="1"/>
      <w:marLeft w:val="0"/>
      <w:marRight w:val="0"/>
      <w:marTop w:val="0"/>
      <w:marBottom w:val="0"/>
      <w:divBdr>
        <w:top w:val="none" w:sz="0" w:space="0" w:color="auto"/>
        <w:left w:val="none" w:sz="0" w:space="0" w:color="auto"/>
        <w:bottom w:val="none" w:sz="0" w:space="0" w:color="auto"/>
        <w:right w:val="none" w:sz="0" w:space="0" w:color="auto"/>
      </w:divBdr>
    </w:div>
    <w:div w:id="172386688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111</Pages>
  <Words>21800</Words>
  <Characters>124266</Characters>
  <Application>Microsoft Office Word</Application>
  <DocSecurity>0</DocSecurity>
  <Lines>1035</Lines>
  <Paragraphs>291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9</cp:revision>
  <cp:lastPrinted>2025-03-21T00:14:00Z</cp:lastPrinted>
  <dcterms:created xsi:type="dcterms:W3CDTF">2025-05-19T10:52:00Z</dcterms:created>
  <dcterms:modified xsi:type="dcterms:W3CDTF">2025-06-17T13:05:00Z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